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BB5D2B" w:rsidRDefault="0068748D" w:rsidP="0068748D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Межрайонной</w:t>
            </w:r>
            <w:r w:rsidR="00952185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инспекции </w:t>
            </w:r>
            <w:r w:rsidR="00674287"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261683" w:rsidRPr="00F06806" w:rsidRDefault="00BB5D2B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261683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261683">
              <w:rPr>
                <w:rFonts w:cs="Times New Roman"/>
                <w:sz w:val="26"/>
                <w:szCs w:val="26"/>
              </w:rPr>
              <w:t>Санкт-Петербургу</w:t>
            </w: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74287" w:rsidRPr="00F06806" w:rsidRDefault="0068748D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8748D" w:rsidP="0068748D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Т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М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 w:rsidR="0026168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Полювина</w:t>
            </w:r>
            <w:proofErr w:type="spellEnd"/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C6276A" w:rsidP="005A4843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="00674287" w:rsidRPr="00F06806">
              <w:rPr>
                <w:rFonts w:cs="Times New Roman"/>
                <w:sz w:val="26"/>
                <w:szCs w:val="26"/>
              </w:rPr>
              <w:t>_____ 20</w:t>
            </w:r>
            <w:r w:rsidR="005A4843">
              <w:rPr>
                <w:rFonts w:cs="Times New Roman"/>
                <w:sz w:val="26"/>
                <w:szCs w:val="26"/>
                <w:lang w:val="en-US"/>
              </w:rPr>
              <w:t>20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8C010A" w:rsidRDefault="00674287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010A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C67AD9" w:rsidRPr="008C010A" w:rsidRDefault="000330A8" w:rsidP="00C67AD9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010A">
        <w:rPr>
          <w:rFonts w:cs="Times New Roman"/>
          <w:b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C67AD9" w:rsidRPr="008C010A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674287" w:rsidRDefault="00C67AD9" w:rsidP="00C67AD9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010A">
        <w:rPr>
          <w:rFonts w:cs="Times New Roman"/>
          <w:b/>
          <w:color w:val="000000" w:themeColor="text1"/>
          <w:sz w:val="26"/>
          <w:szCs w:val="26"/>
        </w:rPr>
        <w:t>отдела оперативного контроля</w:t>
      </w:r>
    </w:p>
    <w:p w:rsidR="0000649A" w:rsidRPr="008C010A" w:rsidRDefault="0000649A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010A">
        <w:rPr>
          <w:rFonts w:cs="Times New Roman"/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450AFC" w:rsidRPr="008C010A">
        <w:rPr>
          <w:rFonts w:cs="Times New Roman"/>
          <w:b/>
          <w:color w:val="000000" w:themeColor="text1"/>
          <w:sz w:val="26"/>
          <w:szCs w:val="26"/>
        </w:rPr>
        <w:t>22</w:t>
      </w:r>
    </w:p>
    <w:p w:rsidR="008C010A" w:rsidRPr="008C010A" w:rsidRDefault="0000649A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010A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8C010A" w:rsidRPr="008C010A" w:rsidRDefault="008C010A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0C2E02" w:rsidRPr="002F6C26" w:rsidRDefault="000C2E02" w:rsidP="005F5648">
      <w:pPr>
        <w:pStyle w:val="ConsPlusNormal"/>
        <w:ind w:firstLine="709"/>
        <w:rPr>
          <w:rFonts w:ascii="Times New Roman" w:hAnsi="Times New Roman" w:cs="Times New Roman"/>
          <w:color w:val="FF0000"/>
          <w:sz w:val="26"/>
          <w:szCs w:val="26"/>
        </w:rPr>
      </w:pP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I. Общие положения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оперативного контроля МИФНС России № 22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11-3-3-094.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2. Область профессиональной служебной деятельности главного государственного налогового инспектора:  Регулирование налоговой деятельности.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3. Вид профессиональной служебной деятельности главного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4. Назначение на должность и освобождение от должности заместителя начальника отдела осуществляются приказом начальника Межрайонной инспекции Федеральной налоговой службы № 22 по Санкт-Петербургу (далее – Инспекция).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дств пл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атежа";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техники".</w:t>
      </w:r>
      <w:proofErr w:type="gramEnd"/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разработка форм статистической налоговой отчетности и порядка по их составлению о результатах контрольной работы налоговых органов (включая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взаимодействие с правоохранительными органами), проверок соблюдения законодательства о применении ККТ, проверок полноты учета выручки.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III. Должностные обязанности, права и ответственность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статьями 14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Инспекции, главный государственный налоговый инспектор обязан: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строго выполнять основные обязанности государственного гражданского служащего,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определенных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Федеральным законом от 27.07.04 № 79-ФЗ «О государственной гражданской службе»;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97C01" w:rsidRPr="00E97C01" w:rsidRDefault="00E97C01" w:rsidP="00E97C01">
      <w:pPr>
        <w:widowControl w:val="0"/>
        <w:snapToGrid w:val="0"/>
        <w:spacing w:before="120" w:line="259" w:lineRule="auto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формировать план работы отдела, с учетом  приказов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протокольных поручений, совещаний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и планов работы Инспекции; 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руководителя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районных налоговых  инспекций  своих обязанностей; подготовка  ответов, проектов решений;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Инспекции и отдела, решений совещаний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в полном объеме и в установленные сроки;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оказывать методологическую и практическую помощь МИ ФНС России по Санкт-Петербургу по проведению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работу по проведению проверок соблюдения требований законодательства о применении контрольно-кассовой техники, порядка полноты учета выручки, использования специальных банковских счетов, анализ их результатов и принятие соответствующих мер по устранению выявленных недостатков; подготовка предложений по повышению эффективности контрольной работы;</w:t>
      </w:r>
    </w:p>
    <w:p w:rsidR="00E97C01" w:rsidRPr="00B80A5D" w:rsidRDefault="00E97C01" w:rsidP="00E97C01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работу по регистрации и снятию с учета в налоговых органах ККТ;</w:t>
      </w:r>
    </w:p>
    <w:p w:rsidR="005A4843" w:rsidRPr="005A4843" w:rsidRDefault="005A4843" w:rsidP="005A4843">
      <w:pPr>
        <w:widowControl w:val="0"/>
        <w:snapToGrid w:val="0"/>
        <w:spacing w:before="120" w:after="12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A4843">
        <w:rPr>
          <w:rFonts w:eastAsia="Times New Roman" w:cs="Times New Roman"/>
          <w:sz w:val="24"/>
          <w:szCs w:val="24"/>
          <w:lang w:eastAsia="ru-RU"/>
        </w:rPr>
        <w:t xml:space="preserve">- проводить мероприятия налогового контроля в целях эффективности деятельности Инспекции по проверке достоверности сведений, включенных в ЕГРЮЛ, в </w:t>
      </w:r>
      <w:proofErr w:type="spellStart"/>
      <w:r w:rsidRPr="005A4843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Pr="005A4843">
        <w:rPr>
          <w:rFonts w:eastAsia="Times New Roman" w:cs="Times New Roman"/>
          <w:sz w:val="24"/>
          <w:szCs w:val="24"/>
          <w:lang w:eastAsia="ru-RU"/>
        </w:rPr>
        <w:t>.  в отношении вновь созданных юридических лиц и мигрирующих организаций, в соответствии с приказом ФНС России от 11.02.2016г. № ММВ-7-14/72@;</w:t>
      </w:r>
    </w:p>
    <w:p w:rsidR="005A4843" w:rsidRPr="005A4843" w:rsidRDefault="005A4843" w:rsidP="005A4843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5A4843">
        <w:rPr>
          <w:rFonts w:eastAsia="Times New Roman" w:cs="Times New Roman"/>
          <w:sz w:val="24"/>
          <w:szCs w:val="24"/>
          <w:lang w:eastAsia="ru-RU"/>
        </w:rPr>
        <w:t>- проводить мероприятия в соответствии с приказом УФНС по Санкт-Петербургу от 23.06.2017г. № 04-24/144@ «Об утверждении Временного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5A4843" w:rsidRPr="005A4843" w:rsidRDefault="005A4843" w:rsidP="005A4843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5A4843">
        <w:rPr>
          <w:rFonts w:eastAsia="Times New Roman" w:cs="Times New Roman"/>
          <w:sz w:val="24"/>
          <w:szCs w:val="24"/>
          <w:lang w:eastAsia="ru-RU"/>
        </w:rPr>
        <w:t>- проводить мероприятия в соответствии с приказом УФНС по Санкт-Петербургу от 26.07.2019г. № 07-22/127@ «Об утверждении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входящим в компетенцию отдела. Подготовка соответствующих запросов в ФНС России, законодательные и исполнительные органы Санкт-Петербурга;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меры по рациональному использованию знаний и опыта подчиненных государственных служащих на курируемом направлении работы, организация изучения нормативных и инструктивных документов;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организационно-методологическое сопровождение ведения закрепленных за отделом информационных ресурсов;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E97C01" w:rsidRPr="00E97C01" w:rsidRDefault="00E97C01" w:rsidP="00E97C01">
      <w:pPr>
        <w:tabs>
          <w:tab w:val="left" w:pos="1272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widowControl w:val="0"/>
        <w:snapToGrid w:val="0"/>
        <w:spacing w:before="120" w:line="256" w:lineRule="auto"/>
        <w:ind w:firstLine="782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формировать и представлять в ФНС России, отделы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отчетности по направлениям деятельности отдела;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проводить разъяснительную работу с налогоплательщиками в информационном центре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подготовка компетентных заключений к аудиторским проверкам внутреннего аудита организации работы </w:t>
      </w:r>
      <w:r w:rsidR="008C010A">
        <w:rPr>
          <w:rFonts w:eastAsia="Times New Roman" w:cs="Times New Roman"/>
          <w:sz w:val="24"/>
          <w:szCs w:val="24"/>
          <w:lang w:eastAsia="ru-RU"/>
        </w:rPr>
        <w:t>Инсп</w:t>
      </w:r>
      <w:r w:rsidR="00215940">
        <w:rPr>
          <w:rFonts w:eastAsia="Times New Roman" w:cs="Times New Roman"/>
          <w:sz w:val="24"/>
          <w:szCs w:val="24"/>
          <w:lang w:eastAsia="ru-RU"/>
        </w:rPr>
        <w:t>е</w:t>
      </w:r>
      <w:r w:rsidR="008C010A">
        <w:rPr>
          <w:rFonts w:eastAsia="Times New Roman" w:cs="Times New Roman"/>
          <w:sz w:val="24"/>
          <w:szCs w:val="24"/>
          <w:lang w:eastAsia="ru-RU"/>
        </w:rPr>
        <w:t>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выполнение </w:t>
      </w:r>
      <w:proofErr w:type="spellStart"/>
      <w:r w:rsidRPr="00E97C01">
        <w:rPr>
          <w:rFonts w:eastAsia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анализа и осуществление </w:t>
      </w:r>
      <w:proofErr w:type="spellStart"/>
      <w:r w:rsidRPr="00E97C01">
        <w:rPr>
          <w:rFonts w:eastAsia="Times New Roman" w:cs="Times New Roman"/>
          <w:sz w:val="24"/>
          <w:szCs w:val="24"/>
          <w:lang w:eastAsia="ru-RU"/>
        </w:rPr>
        <w:t>постпроверочного</w:t>
      </w:r>
      <w:proofErr w:type="spell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контроля по вопросам, входящим в компетенцию отдела. 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имеет право: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2017, № 15 (ч. 1), ст. 2194), приказами (распоряжениями) ФНС России, положением об Инспекции, утвержденным руководителем ФНС России, положением об отделе оперативного контроля, приказами (распоряжениями) ФНС России,  приказами управления, поручениями руководства Инспекции.</w:t>
      </w:r>
      <w:proofErr w:type="gramEnd"/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11. 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 Кроме того, главный государственный налоговый инспектор несет ответственность: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97C01" w:rsidRPr="00E97C01" w:rsidRDefault="00E97C01" w:rsidP="00E97C01">
      <w:pPr>
        <w:tabs>
          <w:tab w:val="left" w:pos="867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97C01">
        <w:rPr>
          <w:rFonts w:eastAsia="Times New Roman" w:cs="Times New Roman"/>
          <w:sz w:val="24"/>
          <w:szCs w:val="24"/>
          <w:lang w:eastAsia="ru-RU"/>
        </w:rPr>
        <w:tab/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14. В пределах функциональной компетенции главный государственный налоговый инспектор вправе участвовать в подготовке (обсуждении) следующих проектов: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97C01" w:rsidRPr="00E97C01" w:rsidRDefault="00E97C01" w:rsidP="00E97C01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VII. Порядок служебного взаимодействия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общих принципов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Указом</w:t>
      </w:r>
      <w:r w:rsidRPr="00E97C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 требований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 xml:space="preserve">к служебному поведению, установленных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статьей 18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иными нормативными правовыми актами Российской Федерации и приказами (распоряжениями) ФНС России.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97C01">
        <w:rPr>
          <w:rFonts w:eastAsia="Times New Roman" w:cs="Times New Roman"/>
          <w:bCs/>
          <w:color w:val="000000"/>
          <w:kern w:val="32"/>
          <w:szCs w:val="28"/>
          <w:lang w:eastAsia="ru-RU"/>
        </w:rPr>
        <w:t xml:space="preserve"> </w:t>
      </w:r>
      <w:r w:rsidRPr="00E97C01">
        <w:rPr>
          <w:rFonts w:eastAsia="Times New Roman" w:cs="Times New Roman"/>
          <w:b/>
          <w:bCs/>
          <w:color w:val="000000"/>
          <w:kern w:val="32"/>
          <w:szCs w:val="28"/>
          <w:lang w:eastAsia="ru-RU"/>
        </w:rPr>
        <w:t>Федеральной налоговой службы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215940">
        <w:rPr>
          <w:rFonts w:eastAsia="Times New Roman" w:cs="Times New Roman"/>
          <w:bCs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97C01" w:rsidRP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  <w:bookmarkStart w:id="0" w:name="_GoBack"/>
      <w:bookmarkEnd w:id="0"/>
    </w:p>
    <w:p w:rsidR="00E97C01" w:rsidRP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E97C01" w:rsidRP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97C01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E97C01" w:rsidRPr="00E97C01" w:rsidRDefault="00E97C01" w:rsidP="00E97C01">
      <w:pPr>
        <w:widowControl w:val="0"/>
        <w:autoSpaceDE w:val="0"/>
        <w:autoSpaceDN w:val="0"/>
        <w:ind w:firstLine="0"/>
        <w:rPr>
          <w:rFonts w:ascii="Calibri" w:eastAsia="Times New Roman" w:hAnsi="Calibri" w:cs="Calibri"/>
          <w:sz w:val="22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E97C01" w:rsidRPr="00E97C01" w:rsidTr="00C85D8E">
        <w:tc>
          <w:tcPr>
            <w:tcW w:w="851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E97C01" w:rsidRPr="00E97C01" w:rsidTr="00C85D8E">
        <w:tc>
          <w:tcPr>
            <w:tcW w:w="851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</w:tr>
      <w:tr w:rsidR="00E97C01" w:rsidRPr="00E97C01" w:rsidTr="00C85D8E">
        <w:tc>
          <w:tcPr>
            <w:tcW w:w="851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</w:tr>
    </w:tbl>
    <w:p w:rsidR="00836CF1" w:rsidRDefault="00836CF1" w:rsidP="00B05C85">
      <w:pPr>
        <w:pStyle w:val="ConsPlusNormal"/>
        <w:jc w:val="both"/>
      </w:pPr>
    </w:p>
    <w:sectPr w:rsidR="00836CF1" w:rsidSect="00215940">
      <w:headerReference w:type="default" r:id="rId13"/>
      <w:type w:val="continuous"/>
      <w:pgSz w:w="11906" w:h="16838" w:code="9"/>
      <w:pgMar w:top="851" w:right="851" w:bottom="142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AD" w:rsidRDefault="00A318AD" w:rsidP="003B7A81">
      <w:r>
        <w:separator/>
      </w:r>
    </w:p>
  </w:endnote>
  <w:endnote w:type="continuationSeparator" w:id="0">
    <w:p w:rsidR="00A318AD" w:rsidRDefault="00A318A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AD" w:rsidRDefault="00A318AD" w:rsidP="003B7A81">
      <w:r>
        <w:separator/>
      </w:r>
    </w:p>
  </w:footnote>
  <w:footnote w:type="continuationSeparator" w:id="0">
    <w:p w:rsidR="00A318AD" w:rsidRDefault="00A318A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6747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92926"/>
    <w:multiLevelType w:val="hybridMultilevel"/>
    <w:tmpl w:val="CDE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30638"/>
    <w:rsid w:val="000330A8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21DFA"/>
    <w:rsid w:val="00141E3E"/>
    <w:rsid w:val="001559CE"/>
    <w:rsid w:val="00165B7A"/>
    <w:rsid w:val="001665C3"/>
    <w:rsid w:val="00175938"/>
    <w:rsid w:val="001804B9"/>
    <w:rsid w:val="00196787"/>
    <w:rsid w:val="001A0913"/>
    <w:rsid w:val="001A344D"/>
    <w:rsid w:val="001B08E3"/>
    <w:rsid w:val="001B41D1"/>
    <w:rsid w:val="001B5BBA"/>
    <w:rsid w:val="001C0971"/>
    <w:rsid w:val="001D2783"/>
    <w:rsid w:val="001E1592"/>
    <w:rsid w:val="001F170E"/>
    <w:rsid w:val="001F1715"/>
    <w:rsid w:val="001F68ED"/>
    <w:rsid w:val="00203F49"/>
    <w:rsid w:val="00206BC6"/>
    <w:rsid w:val="00215940"/>
    <w:rsid w:val="002160F5"/>
    <w:rsid w:val="00217760"/>
    <w:rsid w:val="0022091F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5029"/>
    <w:rsid w:val="002B3231"/>
    <w:rsid w:val="002B7A62"/>
    <w:rsid w:val="002D1878"/>
    <w:rsid w:val="002D4283"/>
    <w:rsid w:val="002D75BF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5464"/>
    <w:rsid w:val="003716E3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F207D"/>
    <w:rsid w:val="00401D6B"/>
    <w:rsid w:val="00404AE7"/>
    <w:rsid w:val="0041019D"/>
    <w:rsid w:val="004159CF"/>
    <w:rsid w:val="004322F4"/>
    <w:rsid w:val="00433E4E"/>
    <w:rsid w:val="004417B6"/>
    <w:rsid w:val="0044318B"/>
    <w:rsid w:val="00450AFC"/>
    <w:rsid w:val="00452018"/>
    <w:rsid w:val="004776BC"/>
    <w:rsid w:val="0049073B"/>
    <w:rsid w:val="00492B5B"/>
    <w:rsid w:val="00493417"/>
    <w:rsid w:val="00496C96"/>
    <w:rsid w:val="00497B12"/>
    <w:rsid w:val="00497CF7"/>
    <w:rsid w:val="004A16E0"/>
    <w:rsid w:val="004A3010"/>
    <w:rsid w:val="004B0502"/>
    <w:rsid w:val="004B35CC"/>
    <w:rsid w:val="004B7353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A4843"/>
    <w:rsid w:val="005C0179"/>
    <w:rsid w:val="005D1E6A"/>
    <w:rsid w:val="005D7ABC"/>
    <w:rsid w:val="005E46E4"/>
    <w:rsid w:val="005F11CA"/>
    <w:rsid w:val="005F5648"/>
    <w:rsid w:val="00630988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5770"/>
    <w:rsid w:val="006B6F92"/>
    <w:rsid w:val="006D1DF5"/>
    <w:rsid w:val="006E2C92"/>
    <w:rsid w:val="006E2EC4"/>
    <w:rsid w:val="006E3256"/>
    <w:rsid w:val="006E6747"/>
    <w:rsid w:val="006F140C"/>
    <w:rsid w:val="006F411B"/>
    <w:rsid w:val="006F7545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43221"/>
    <w:rsid w:val="0087224D"/>
    <w:rsid w:val="00872C9E"/>
    <w:rsid w:val="00877280"/>
    <w:rsid w:val="00880BF0"/>
    <w:rsid w:val="00882463"/>
    <w:rsid w:val="008971B7"/>
    <w:rsid w:val="008A5EB3"/>
    <w:rsid w:val="008C010A"/>
    <w:rsid w:val="008C3B7B"/>
    <w:rsid w:val="008D4E3F"/>
    <w:rsid w:val="008E3055"/>
    <w:rsid w:val="008E4B65"/>
    <w:rsid w:val="008F42BB"/>
    <w:rsid w:val="008F7217"/>
    <w:rsid w:val="00900A1A"/>
    <w:rsid w:val="00907C0C"/>
    <w:rsid w:val="00917DAD"/>
    <w:rsid w:val="00926516"/>
    <w:rsid w:val="0093059F"/>
    <w:rsid w:val="00933CCA"/>
    <w:rsid w:val="00935354"/>
    <w:rsid w:val="00940AF5"/>
    <w:rsid w:val="00940EED"/>
    <w:rsid w:val="00942953"/>
    <w:rsid w:val="00944E3B"/>
    <w:rsid w:val="00950A95"/>
    <w:rsid w:val="00952185"/>
    <w:rsid w:val="00967470"/>
    <w:rsid w:val="0098413A"/>
    <w:rsid w:val="00991494"/>
    <w:rsid w:val="00991FCE"/>
    <w:rsid w:val="009A732F"/>
    <w:rsid w:val="009A7768"/>
    <w:rsid w:val="009B6831"/>
    <w:rsid w:val="009C4146"/>
    <w:rsid w:val="009D5A89"/>
    <w:rsid w:val="009F0BC2"/>
    <w:rsid w:val="009F3087"/>
    <w:rsid w:val="009F3CD3"/>
    <w:rsid w:val="00A044DB"/>
    <w:rsid w:val="00A068D7"/>
    <w:rsid w:val="00A2339B"/>
    <w:rsid w:val="00A318AD"/>
    <w:rsid w:val="00A356E4"/>
    <w:rsid w:val="00A4459C"/>
    <w:rsid w:val="00A524EE"/>
    <w:rsid w:val="00A537B6"/>
    <w:rsid w:val="00A67CA9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05C85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80A5D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19FE"/>
    <w:rsid w:val="00BD5F44"/>
    <w:rsid w:val="00BE4F2D"/>
    <w:rsid w:val="00BE52D9"/>
    <w:rsid w:val="00BF7391"/>
    <w:rsid w:val="00C00B7B"/>
    <w:rsid w:val="00C158E5"/>
    <w:rsid w:val="00C20C8F"/>
    <w:rsid w:val="00C23B14"/>
    <w:rsid w:val="00C37900"/>
    <w:rsid w:val="00C6276A"/>
    <w:rsid w:val="00C67AD9"/>
    <w:rsid w:val="00C73A81"/>
    <w:rsid w:val="00C73C62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03B5E"/>
    <w:rsid w:val="00D13655"/>
    <w:rsid w:val="00D1572F"/>
    <w:rsid w:val="00D2637A"/>
    <w:rsid w:val="00D270CA"/>
    <w:rsid w:val="00D43194"/>
    <w:rsid w:val="00D50E38"/>
    <w:rsid w:val="00D56CF9"/>
    <w:rsid w:val="00D639D9"/>
    <w:rsid w:val="00D63B0F"/>
    <w:rsid w:val="00D6462A"/>
    <w:rsid w:val="00D730DE"/>
    <w:rsid w:val="00D74C10"/>
    <w:rsid w:val="00D75100"/>
    <w:rsid w:val="00D7769A"/>
    <w:rsid w:val="00D85FD4"/>
    <w:rsid w:val="00DB0958"/>
    <w:rsid w:val="00DB108E"/>
    <w:rsid w:val="00DD1315"/>
    <w:rsid w:val="00DE236B"/>
    <w:rsid w:val="00DE6E00"/>
    <w:rsid w:val="00E11735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97C01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5D3D"/>
    <w:rsid w:val="00F3280F"/>
    <w:rsid w:val="00F47A74"/>
    <w:rsid w:val="00F72CE0"/>
    <w:rsid w:val="00F73124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  <w:rsid w:val="00FF2240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F3AAE-2648-45DC-B7F7-296E46DD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3752</Words>
  <Characters>21388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2018-11-20T13:17:00Z</cp:lastPrinted>
  <dcterms:created xsi:type="dcterms:W3CDTF">2021-02-09T12:54:00Z</dcterms:created>
  <dcterms:modified xsi:type="dcterms:W3CDTF">2021-02-09T12:54:00Z</dcterms:modified>
</cp:coreProperties>
</file>